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FE6D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bookmarkStart w:id="0" w:name="_GoBack"/>
      <w:r>
        <w:rPr>
          <w:rFonts w:ascii="Trebuchet MS" w:hAnsi="Trebuchet MS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1174EA0E" wp14:editId="4D43E2A4">
            <wp:simplePos x="0" y="0"/>
            <wp:positionH relativeFrom="column">
              <wp:posOffset>4752340</wp:posOffset>
            </wp:positionH>
            <wp:positionV relativeFrom="paragraph">
              <wp:posOffset>131445</wp:posOffset>
            </wp:positionV>
            <wp:extent cx="1074420" cy="617220"/>
            <wp:effectExtent l="0" t="0" r="0" b="0"/>
            <wp:wrapNone/>
            <wp:docPr id="1" name="Afbeelding 1" descr="/Users/basbuiting/Documents/Prive/VDG/Website/VDGlogo-witte-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sbuiting/Documents/Prive/VDG/Website/VDGlogo-witte-achtergro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47B0">
        <w:rPr>
          <w:rFonts w:ascii="Trebuchet MS" w:hAnsi="Trebuchet MS" w:cs="Arial"/>
          <w:sz w:val="28"/>
          <w:szCs w:val="28"/>
          <w:lang w:eastAsia="nl-NL"/>
        </w:rPr>
        <w:t> </w:t>
      </w:r>
    </w:p>
    <w:p w14:paraId="46267609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8"/>
          <w:szCs w:val="28"/>
          <w:lang w:eastAsia="nl-NL"/>
        </w:rPr>
        <w:t> </w:t>
      </w:r>
    </w:p>
    <w:p w14:paraId="4C8B1A53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b/>
          <w:bCs/>
          <w:color w:val="365F92"/>
          <w:sz w:val="28"/>
          <w:szCs w:val="28"/>
          <w:lang w:eastAsia="nl-NL"/>
        </w:rPr>
        <w:t>Aanmeldformulier lidmaatschap VDG</w:t>
      </w:r>
      <w:r w:rsidRPr="003447B0">
        <w:rPr>
          <w:rFonts w:ascii="Trebuchet MS" w:hAnsi="Trebuchet MS" w:cs="Arial"/>
          <w:sz w:val="28"/>
          <w:szCs w:val="28"/>
          <w:lang w:eastAsia="nl-NL"/>
        </w:rPr>
        <w:t> </w:t>
      </w:r>
    </w:p>
    <w:p w14:paraId="0F7DC0F1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665F8868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7A00FA16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128704F2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60D58191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79D886B7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02B52208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79E730A5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35421C6F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U stemt door invulling van uw gegevens ermee in dat wij uw gegevens verwerken in onze bestanden. Uiteraard dragen wij zorg voor vertrouwelijkheid met inachtneming van de Wet bescherming </w:t>
      </w:r>
      <w:proofErr w:type="spellStart"/>
      <w:proofErr w:type="gramStart"/>
      <w:r w:rsidRPr="003447B0">
        <w:rPr>
          <w:rFonts w:ascii="Trebuchet MS" w:hAnsi="Trebuchet MS" w:cs="Arial"/>
          <w:sz w:val="20"/>
          <w:szCs w:val="20"/>
          <w:lang w:eastAsia="nl-NL"/>
        </w:rPr>
        <w:t>persoonsgegevens.U</w:t>
      </w:r>
      <w:proofErr w:type="spellEnd"/>
      <w:proofErr w:type="gramEnd"/>
      <w:r w:rsidRPr="003447B0">
        <w:rPr>
          <w:rFonts w:ascii="Trebuchet MS" w:hAnsi="Trebuchet MS" w:cs="Arial"/>
          <w:sz w:val="20"/>
          <w:szCs w:val="20"/>
          <w:lang w:eastAsia="nl-NL"/>
        </w:rPr>
        <w:t> heeft steeds inzage- en correctierecht wat betreft verwerking van de gegevens. </w:t>
      </w:r>
    </w:p>
    <w:p w14:paraId="4449ADDC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599F9B1A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68"/>
      </w:tblGrid>
      <w:tr w:rsidR="003447B0" w:rsidRPr="003447B0" w14:paraId="444423D5" w14:textId="77777777" w:rsidTr="003447B0">
        <w:tc>
          <w:tcPr>
            <w:tcW w:w="9525" w:type="dxa"/>
            <w:gridSpan w:val="2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4BACC6"/>
            <w:hideMark/>
          </w:tcPr>
          <w:p w14:paraId="5B0E078A" w14:textId="77777777" w:rsidR="003447B0" w:rsidRPr="003447B0" w:rsidRDefault="003447B0" w:rsidP="003447B0">
            <w:pPr>
              <w:textAlignment w:val="baseline"/>
              <w:divId w:val="843276836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imes New Roman" w:hAnsi="Times New Roman" w:cs="Times New Roman"/>
                <w:b/>
                <w:bCs/>
                <w:color w:val="FFFFFF"/>
                <w:lang w:eastAsia="nl-NL"/>
              </w:rPr>
              <w:t> Gegevens </w:t>
            </w:r>
            <w:r w:rsidRPr="003447B0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</w:tr>
      <w:tr w:rsidR="003447B0" w:rsidRPr="003447B0" w14:paraId="0FA1A017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051F6F09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Achternaam</w:t>
            </w:r>
            <w:r w:rsidRPr="003447B0">
              <w:rPr>
                <w:rFonts w:ascii="Times New Roman" w:hAnsi="Times New Roman" w:cs="Times New Roman"/>
                <w:color w:val="31849B"/>
                <w:sz w:val="20"/>
                <w:szCs w:val="20"/>
                <w:lang w:eastAsia="nl-NL"/>
              </w:rPr>
              <w:t>: </w:t>
            </w:r>
            <w:r w:rsidRPr="003447B0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1F358C7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1A7D1551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46874502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Voorletters: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E6F2F79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6F412739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4BA78E88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Roepnaam: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613C388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6061D15D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318AA86C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Straat en huisnummer: 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F6C14AC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047545ED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23A9D68C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Postcode en woonplaats: 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59872B4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3E82DD46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2208431B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Telefoon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2032A84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761404EC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3D6F9FAB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Mobiel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E4D49C5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56633378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790DC366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Email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00E0F07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3447B0" w:rsidRPr="003447B0" w14:paraId="62E203EA" w14:textId="77777777" w:rsidTr="003447B0">
        <w:tc>
          <w:tcPr>
            <w:tcW w:w="309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AEEF3"/>
            <w:hideMark/>
          </w:tcPr>
          <w:p w14:paraId="36BA57B7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b/>
                <w:bCs/>
                <w:color w:val="365F92"/>
                <w:sz w:val="20"/>
                <w:szCs w:val="20"/>
                <w:lang w:eastAsia="nl-NL"/>
              </w:rPr>
              <w:t>Geboortedatum: *</w:t>
            </w: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5C3C825" w14:textId="77777777" w:rsidR="003447B0" w:rsidRPr="003447B0" w:rsidRDefault="003447B0" w:rsidP="003447B0">
            <w:pPr>
              <w:textAlignment w:val="baseline"/>
              <w:rPr>
                <w:rFonts w:ascii="Times New Roman" w:hAnsi="Times New Roman" w:cs="Times New Roman"/>
                <w:lang w:eastAsia="nl-NL"/>
              </w:rPr>
            </w:pPr>
            <w:r w:rsidRPr="003447B0">
              <w:rPr>
                <w:rFonts w:ascii="Trebuchet MS" w:hAnsi="Trebuchet MS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14:paraId="13BD04FF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55756E12" w14:textId="77777777" w:rsidR="003447B0" w:rsidRPr="003447B0" w:rsidRDefault="003447B0" w:rsidP="003447B0">
      <w:pPr>
        <w:ind w:left="360"/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b/>
          <w:bCs/>
          <w:color w:val="365F92"/>
          <w:sz w:val="20"/>
          <w:szCs w:val="20"/>
          <w:lang w:eastAsia="nl-NL"/>
        </w:rPr>
        <w:t>* Is niet verplicht. </w:t>
      </w: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150C94AA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1EAFF55B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5F64755B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Het ingevulde formulier kunt u naar</w:t>
      </w:r>
      <w:r w:rsidRPr="003447B0">
        <w:rPr>
          <w:rFonts w:ascii="Times New Roman" w:hAnsi="Times New Roman" w:cs="Times New Roman"/>
          <w:sz w:val="20"/>
          <w:szCs w:val="20"/>
          <w:lang w:eastAsia="nl-NL"/>
        </w:rPr>
        <w:t> </w:t>
      </w:r>
      <w:hyperlink r:id="rId5" w:tgtFrame="_blank" w:history="1">
        <w:r w:rsidRPr="003447B0">
          <w:rPr>
            <w:rFonts w:ascii="Trebuchet MS" w:hAnsi="Trebuchet MS" w:cs="Arial"/>
            <w:b/>
            <w:bCs/>
            <w:color w:val="365F92"/>
            <w:sz w:val="20"/>
            <w:szCs w:val="20"/>
            <w:lang w:eastAsia="nl-NL"/>
          </w:rPr>
          <w:t>secretariaat@vdgoss.nl</w:t>
        </w:r>
      </w:hyperlink>
      <w:r w:rsidRPr="003447B0">
        <w:rPr>
          <w:rFonts w:ascii="Trebuchet MS" w:hAnsi="Trebuchet MS" w:cs="Arial"/>
          <w:b/>
          <w:bCs/>
          <w:color w:val="365F92"/>
          <w:sz w:val="20"/>
          <w:szCs w:val="20"/>
          <w:lang w:eastAsia="nl-NL"/>
        </w:rPr>
        <w:t> </w:t>
      </w:r>
      <w:r w:rsidRPr="003447B0">
        <w:rPr>
          <w:rFonts w:ascii="Trebuchet MS" w:hAnsi="Trebuchet MS" w:cs="Arial"/>
          <w:sz w:val="20"/>
          <w:szCs w:val="20"/>
          <w:lang w:eastAsia="nl-NL"/>
        </w:rPr>
        <w:t>sturen. </w:t>
      </w:r>
    </w:p>
    <w:p w14:paraId="2BF700F9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3DED0CED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Heeft u nog vragen over het lidmaatschap, dan kunt u contact opnemen via onderstaande gegevens: </w:t>
      </w:r>
    </w:p>
    <w:p w14:paraId="4A15A9FA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3C26B968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Nelly van Grunsven-</w:t>
      </w:r>
      <w:proofErr w:type="spellStart"/>
      <w:r w:rsidRPr="003447B0">
        <w:rPr>
          <w:rFonts w:ascii="Trebuchet MS" w:hAnsi="Trebuchet MS" w:cs="Arial"/>
          <w:sz w:val="20"/>
          <w:szCs w:val="20"/>
          <w:lang w:eastAsia="nl-NL"/>
        </w:rPr>
        <w:t>Gremmen</w:t>
      </w:r>
      <w:proofErr w:type="spellEnd"/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34A39F9A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Partijsecretaris VDG </w:t>
      </w:r>
    </w:p>
    <w:p w14:paraId="042EA21A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0486-412530 </w:t>
      </w:r>
    </w:p>
    <w:p w14:paraId="0C0D7A0B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r w:rsidRPr="003447B0">
        <w:rPr>
          <w:rFonts w:ascii="Trebuchet MS" w:hAnsi="Trebuchet MS" w:cs="Arial"/>
          <w:sz w:val="20"/>
          <w:szCs w:val="20"/>
          <w:lang w:eastAsia="nl-NL"/>
        </w:rPr>
        <w:t>06 37 422 478 </w:t>
      </w:r>
    </w:p>
    <w:p w14:paraId="7C0FAD1E" w14:textId="77777777" w:rsidR="003447B0" w:rsidRPr="003447B0" w:rsidRDefault="003447B0" w:rsidP="003447B0">
      <w:pPr>
        <w:textAlignment w:val="baseline"/>
        <w:rPr>
          <w:rFonts w:ascii="Arial" w:hAnsi="Arial" w:cs="Arial"/>
          <w:sz w:val="18"/>
          <w:szCs w:val="18"/>
          <w:lang w:eastAsia="nl-NL"/>
        </w:rPr>
      </w:pPr>
      <w:hyperlink r:id="rId6" w:tgtFrame="_blank" w:history="1">
        <w:r w:rsidRPr="003447B0">
          <w:rPr>
            <w:rFonts w:ascii="Trebuchet MS" w:hAnsi="Trebuchet MS" w:cs="Arial"/>
            <w:b/>
            <w:bCs/>
            <w:color w:val="365F92"/>
            <w:sz w:val="20"/>
            <w:szCs w:val="20"/>
            <w:lang w:eastAsia="nl-NL"/>
          </w:rPr>
          <w:t>secretariaat@vdgoss.nl</w:t>
        </w:r>
      </w:hyperlink>
      <w:r w:rsidRPr="003447B0">
        <w:rPr>
          <w:rFonts w:ascii="Trebuchet MS" w:hAnsi="Trebuchet MS" w:cs="Arial"/>
          <w:sz w:val="20"/>
          <w:szCs w:val="20"/>
          <w:lang w:eastAsia="nl-NL"/>
        </w:rPr>
        <w:t> </w:t>
      </w:r>
    </w:p>
    <w:p w14:paraId="00714FCA" w14:textId="77777777" w:rsidR="00A47AF2" w:rsidRDefault="00A47AF2"/>
    <w:sectPr w:rsidR="00A47AF2" w:rsidSect="008A4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B0"/>
    <w:rsid w:val="00086132"/>
    <w:rsid w:val="00263CEE"/>
    <w:rsid w:val="003447B0"/>
    <w:rsid w:val="007B2A30"/>
    <w:rsid w:val="008A430B"/>
    <w:rsid w:val="009724CF"/>
    <w:rsid w:val="00A47AF2"/>
    <w:rsid w:val="00F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E6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447B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3447B0"/>
  </w:style>
  <w:style w:type="character" w:customStyle="1" w:styleId="eop">
    <w:name w:val="eop"/>
    <w:basedOn w:val="Standaardalinea-lettertype"/>
    <w:rsid w:val="003447B0"/>
  </w:style>
  <w:style w:type="character" w:customStyle="1" w:styleId="spellingerror">
    <w:name w:val="spellingerror"/>
    <w:basedOn w:val="Standaardalinea-lettertype"/>
    <w:rsid w:val="003447B0"/>
  </w:style>
  <w:style w:type="character" w:customStyle="1" w:styleId="contextualspellingandgrammarerror">
    <w:name w:val="contextualspellingandgrammarerror"/>
    <w:basedOn w:val="Standaardalinea-lettertype"/>
    <w:rsid w:val="0034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ecretariaat@vdgoss.nl" TargetMode="External"/><Relationship Id="rId6" Type="http://schemas.openxmlformats.org/officeDocument/2006/relationships/hyperlink" Target="mailto:secretariaat@vdgos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2019-11-23T15:16:00Z</dcterms:created>
  <dcterms:modified xsi:type="dcterms:W3CDTF">2019-11-23T15:17:00Z</dcterms:modified>
</cp:coreProperties>
</file>